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ACAMBARO ,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7BA200EF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 xml:space="preserve">EL </w:t>
      </w:r>
      <w:r w:rsidR="00654638">
        <w:rPr>
          <w:rFonts w:cs="Calibri"/>
          <w:sz w:val="72"/>
          <w:szCs w:val="72"/>
        </w:rPr>
        <w:t>EJERCICIO</w:t>
      </w:r>
      <w:r w:rsidR="00B85159">
        <w:rPr>
          <w:rFonts w:cs="Calibri"/>
          <w:sz w:val="72"/>
          <w:szCs w:val="72"/>
        </w:rPr>
        <w:t xml:space="preserve"> 202</w:t>
      </w:r>
      <w:r w:rsidR="003238CF">
        <w:rPr>
          <w:rFonts w:cs="Calibri"/>
          <w:sz w:val="72"/>
          <w:szCs w:val="72"/>
        </w:rPr>
        <w:t>3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4638"/>
    <w:rsid w:val="00657009"/>
    <w:rsid w:val="00681C79"/>
    <w:rsid w:val="007714AB"/>
    <w:rsid w:val="007A05F2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5213D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12</cp:revision>
  <dcterms:created xsi:type="dcterms:W3CDTF">2016-07-28T15:00:00Z</dcterms:created>
  <dcterms:modified xsi:type="dcterms:W3CDTF">2024-02-26T21:55:00Z</dcterms:modified>
</cp:coreProperties>
</file>